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905125" cy="3267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</w:rPr>
      </w:pPr>
    </w:p>
    <w:p w:rsidR="00172C1D" w:rsidRDefault="00172C1D" w:rsidP="00172C1D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 xml:space="preserve">SPRAWOZDANIE </w:t>
      </w:r>
    </w:p>
    <w:p w:rsidR="00172C1D" w:rsidRDefault="00172C1D" w:rsidP="00172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realizacji programu współpracy Gminy Krzywcza </w:t>
      </w:r>
      <w:r>
        <w:rPr>
          <w:b/>
          <w:sz w:val="32"/>
          <w:szCs w:val="32"/>
        </w:rPr>
        <w:br/>
        <w:t xml:space="preserve">z organizacjami pozarządowymi </w:t>
      </w:r>
    </w:p>
    <w:p w:rsidR="00172C1D" w:rsidRDefault="00172C1D" w:rsidP="00172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podmiotami wymienionymi w art. 3. ust.3</w:t>
      </w:r>
    </w:p>
    <w:p w:rsidR="00172C1D" w:rsidRDefault="00172C1D" w:rsidP="00172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ustawy o działalności pożytku publicznego i o wolontariacie </w:t>
      </w:r>
    </w:p>
    <w:p w:rsidR="00172C1D" w:rsidRDefault="00172C1D" w:rsidP="00172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2021</w:t>
      </w:r>
    </w:p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/>
    <w:p w:rsidR="00172C1D" w:rsidRDefault="00172C1D" w:rsidP="00172C1D">
      <w:pPr>
        <w:jc w:val="center"/>
      </w:pPr>
      <w:r>
        <w:t>Krzywcza 2022</w:t>
      </w:r>
    </w:p>
    <w:p w:rsidR="00172C1D" w:rsidRDefault="00172C1D" w:rsidP="00172C1D">
      <w:pPr>
        <w:spacing w:line="360" w:lineRule="auto"/>
        <w:jc w:val="center"/>
        <w:rPr>
          <w:b/>
        </w:rPr>
      </w:pPr>
      <w:r>
        <w:rPr>
          <w:b/>
        </w:rPr>
        <w:t xml:space="preserve">WSTĘP </w:t>
      </w:r>
    </w:p>
    <w:p w:rsidR="00172C1D" w:rsidRDefault="00172C1D" w:rsidP="00172C1D">
      <w:pPr>
        <w:spacing w:line="360" w:lineRule="auto"/>
        <w:ind w:firstLine="708"/>
        <w:jc w:val="both"/>
      </w:pPr>
      <w:r>
        <w:t>Zgodnie z zapisami art. 5a ust. 3 ustawy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 U. z 2020 r. Nr 1057 z. </w:t>
      </w:r>
      <w:proofErr w:type="spellStart"/>
      <w:r>
        <w:t>późn</w:t>
      </w:r>
      <w:proofErr w:type="spellEnd"/>
      <w:r>
        <w:t xml:space="preserve">. zm.) Wójt Gminy Krzywcza w terminie do 31 maja, każdego roku zobowiązany jest przedłożyć Radzie Gminy Krzywcza sprawozdanie z realizacji Programu współpracy z organizacjami pozarządowymi oraz podmiotami, o których mowa w art. 3 ust. 3 ustawy działalności pożytku publicznego i o wolontariacie za rok poprzedni.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Program współpracy Gminy Krzywcza z organizacjami pozarządowymi oraz podmiotami wymienionymi w art. 3 ust. 3 ustawy o działalności pożytku publicznego </w:t>
      </w:r>
      <w:r>
        <w:br/>
        <w:t xml:space="preserve">i o wolontariacie przyjęty został przez Radę Gminy Krzywcza Uchwałą Nr XXVI/147/2021 </w:t>
      </w:r>
      <w:r>
        <w:br/>
        <w:t xml:space="preserve">z dnia 22 stycznia 2021 roku w sprawie „Programu współpracy Gminy Krzywcza </w:t>
      </w:r>
      <w:r>
        <w:br/>
        <w:t xml:space="preserve">z organizacjami pozarządowymi oraz podmiotami, o których mowa w art. 3 ust. 3 ustawy działalności pożytku publicznego i o wolontariacie na rok 2021”.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Na podstawie uchwały Nr 96/XVI/2011 Rady Gminy Krzywcza z dnia 29 grudnia 2011 r. w sprawie określenia szczegółowego sposobu konsultowania z radą działalności pożytku publicznego, organizacjami pozarządowymi i podmiotami wymienionymi </w:t>
      </w:r>
      <w:r>
        <w:br/>
        <w:t>w art. 3 ust. 3 ustawy o działalności pożytku publicznego i o wolontariacie projektów aktów prawa miejscowego w dziedzinach dotyczących działalności statutowej tych organizacji, Projekt programu współpracy został poddany konsultacjom.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Konsultacje ogłoszone zostały Zarządzeniem Nr 2/2021 Wójta Gminy Krzywcza </w:t>
      </w:r>
      <w:r>
        <w:br/>
        <w:t xml:space="preserve">z dnia 5 stycznia 2021 roku w sprawie przeprowadzenia konsultacji dotyczących projektu uchwały w sprawie przyjęcia Programu współpracy z organizacjami pozarządowymi oraz podmiotami prowadzącymi działalność pożytku publicznego na rok 2021.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Organizacje nie wniosły uwag, co do treści projektu Programu. </w:t>
      </w: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  <w:rPr>
          <w:b/>
        </w:rPr>
      </w:pPr>
      <w:r>
        <w:rPr>
          <w:b/>
        </w:rPr>
        <w:t>WSPÓŁPRACA FINANSOWA</w:t>
      </w:r>
    </w:p>
    <w:p w:rsidR="00172C1D" w:rsidRDefault="00172C1D" w:rsidP="00172C1D">
      <w:pPr>
        <w:spacing w:line="360" w:lineRule="auto"/>
        <w:ind w:firstLine="708"/>
        <w:jc w:val="both"/>
      </w:pPr>
      <w:r>
        <w:t>W Programie współpracy zapisano, iż na realizację zadań publicznych przeznaczona zostanie kwota 47 879,00 zł. Ostatecznie na zadania objęte Programem wydatkowana została w 2021 roku kwota 49 000,00 zł. Kwota o 1 121,00 zł większa wydatkowana od planowanej wynikała z większego budżetu Gminnej Komisji Profilaktyki i Rozwiązywania Problemów Alkoholowych.</w:t>
      </w:r>
    </w:p>
    <w:p w:rsidR="00172C1D" w:rsidRDefault="00172C1D" w:rsidP="00172C1D">
      <w:pPr>
        <w:spacing w:line="360" w:lineRule="auto"/>
        <w:ind w:firstLine="708"/>
        <w:jc w:val="both"/>
      </w:pPr>
      <w:r>
        <w:lastRenderedPageBreak/>
        <w:t xml:space="preserve">Kwota 40 000,00 zł przyznana została w formie dotacji na bieżące działanie Parafialnemu Klubowi Sportowemu „UNUM” Babice. Na pozostałą kwotę tj. 9 000,00 zł </w:t>
      </w:r>
      <w:r>
        <w:br/>
        <w:t xml:space="preserve">w 2021 roku ogłoszono 1 konkurs ofert na realizację zadań ujętych w Programie współpracy. </w:t>
      </w:r>
    </w:p>
    <w:p w:rsidR="00172C1D" w:rsidRDefault="00172C1D" w:rsidP="00172C1D">
      <w:pPr>
        <w:spacing w:line="360" w:lineRule="auto"/>
        <w:jc w:val="both"/>
      </w:pPr>
      <w:r>
        <w:t xml:space="preserve">Na konkurs wpłynęło 4 oferty od 3 podmiotów. W wyniku rozstrzygnięcia konkursu podpisano umowy z 3 podmiotami na realizację 4 zadań. </w:t>
      </w:r>
    </w:p>
    <w:p w:rsidR="00172C1D" w:rsidRDefault="00172C1D" w:rsidP="00172C1D">
      <w:pPr>
        <w:spacing w:line="360" w:lineRule="auto"/>
      </w:pPr>
      <w:r>
        <w:t>Zestawienie zawartych umów wraz z wysokością przyznanych dotacji:</w:t>
      </w:r>
    </w:p>
    <w:tbl>
      <w:tblPr>
        <w:tblW w:w="1018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00"/>
        <w:gridCol w:w="1355"/>
        <w:gridCol w:w="1938"/>
        <w:gridCol w:w="1727"/>
        <w:gridCol w:w="1204"/>
        <w:gridCol w:w="1313"/>
      </w:tblGrid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podpisania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dotowanego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Kwota dotacji w zł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</w:tr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1/2021/DOT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08.02.2021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Parafialny Klub Sportowy UNUM Babice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Realizacja celu publicznego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40 000,00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>Od 08.02.2021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Do 15.12.2021</w:t>
            </w:r>
          </w:p>
        </w:tc>
      </w:tr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2/2021/DOT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20.05.2021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Stowarzyszenie dla edukacji Reczpol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Chcę być zdrowy i szczęśliwy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1 900,00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 xml:space="preserve">Od 20.05.2021 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Do 30.11.2021 </w:t>
            </w:r>
          </w:p>
        </w:tc>
      </w:tr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3/2021/DOT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20.05.2021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Stowarzyszenie „Jesteśmy razem w Ruszelczycach”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>Jesteśmy w Europie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(Ruszelczyce)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1 000,00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 xml:space="preserve">Od 20.05.2021 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Do 30.11.2021</w:t>
            </w:r>
          </w:p>
        </w:tc>
      </w:tr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4/2021/DOT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20.05.2021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Stowarzyszenie „Jesteśmy razem w Ruszelczycach”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>Nie, dziękuję, nie piję i nie palę, zdrowo jem i czuję się doskonale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(Bachów)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1 100,00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 xml:space="preserve">Od 20.05.2021 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Do 30.11.2021</w:t>
            </w:r>
          </w:p>
        </w:tc>
      </w:tr>
      <w:tr w:rsidR="00172C1D" w:rsidTr="00172C1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5/2021/DOT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20.05.2021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Parafialny Klub Sportowy UNUM Babice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Sportowy duch – zdrowe ciało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5 000,00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1D" w:rsidRDefault="00172C1D">
            <w:pPr>
              <w:jc w:val="center"/>
            </w:pPr>
            <w:r>
              <w:t xml:space="preserve">Od 20.05.2021 </w:t>
            </w:r>
          </w:p>
          <w:p w:rsidR="00172C1D" w:rsidRDefault="00172C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Do 30.11.2021</w:t>
            </w:r>
          </w:p>
        </w:tc>
      </w:tr>
    </w:tbl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  <w:jc w:val="center"/>
      </w:pPr>
    </w:p>
    <w:p w:rsidR="00172C1D" w:rsidRDefault="00172C1D" w:rsidP="00172C1D">
      <w:pPr>
        <w:spacing w:line="360" w:lineRule="auto"/>
        <w:jc w:val="both"/>
        <w:rPr>
          <w:color w:val="000000"/>
        </w:rPr>
      </w:pPr>
      <w:r>
        <w:rPr>
          <w:color w:val="000000"/>
        </w:rPr>
        <w:t>Przekazano łącznie w trybie konkursowym kwotę 9  000,00 zł i taka też kwota w całości została przez organizacje wydatkowana.</w:t>
      </w: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POZOSTAŁE FORMY WSPÓŁPRACY SAMORZĄDU Z ORGANIZACJAMI POZARZĄDOWYMI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Gmina Krzywcza w 2021 roku wspierała sektor pozarządowy, także w formach pozafinansowych. Promowała lokalne organizacje pozarządowe i podejmowane przez nie działania.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Istotną częścią współpracy Gminy z organizacjami pozarządowymi jest wsparcie organizacyjne przy prowadzonych przedsięwzięciach np. poprzez udostępnianie gminnych obiektów sportowych czy pomoc w ich utrzymywaniu. </w:t>
      </w: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  <w:rPr>
          <w:b/>
        </w:rPr>
      </w:pPr>
      <w:r>
        <w:rPr>
          <w:b/>
        </w:rPr>
        <w:t xml:space="preserve">PODSUMOWANIE </w:t>
      </w:r>
    </w:p>
    <w:p w:rsidR="00172C1D" w:rsidRDefault="00172C1D" w:rsidP="00172C1D">
      <w:pPr>
        <w:spacing w:line="360" w:lineRule="auto"/>
        <w:jc w:val="both"/>
      </w:pPr>
      <w:r>
        <w:t xml:space="preserve">Gmina Krzywcza realizując cele Programu współpracy w 2021 roku udzieliła organizacjom pozarządowym oraz podmiotom, o których mowa w ustawie, zarówno wsparcia finansowego, jak również pomocy pozafinansowej. Przyznano jedna dotacje oraz ogłoszono konkurs ofert, w którym 3 podmioty otrzymały wsparcie finansowe na realizację zadań publicznych. </w:t>
      </w:r>
    </w:p>
    <w:p w:rsidR="00172C1D" w:rsidRDefault="00172C1D" w:rsidP="00172C1D">
      <w:pPr>
        <w:spacing w:line="360" w:lineRule="auto"/>
        <w:ind w:firstLine="708"/>
        <w:jc w:val="both"/>
      </w:pPr>
      <w:r>
        <w:t>Działania Gminy nakierowane były na aktywność sportową dzieci i młodzieży oraz szkolną i pozaszkolna profilaktykę uzależnień.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Gmina Krzywcza współpracowała z organizacjami społecznymi na wielu płaszczyznach oraz wspierała działania na rzecz różnych grup społecznych.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Pozytywne nastawienie, chęć współpracy samorządu oraz pomoc finansowa </w:t>
      </w:r>
      <w:r>
        <w:br/>
        <w:t xml:space="preserve">i pozafinansowa udzielana organizacjom pozarządowym pozytywnie wpływają na kontakty </w:t>
      </w:r>
      <w:r>
        <w:br/>
        <w:t xml:space="preserve">i wzajemne relacje.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Organizacje pozarządowe wniosły duży wkład w realizację poszczególnych projektów. Z jednej strony były to zaangażowanie i kreatywność, z drugiej zaś wkład pozafinansowy, czyli głównie aktywność wolontariuszy, nauczycieli i członków organizacji.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Wszystkie organizacje pozarządowe rozliczyły się w terminie z przyznanych środków finansowych. </w:t>
      </w:r>
    </w:p>
    <w:p w:rsidR="00172C1D" w:rsidRDefault="00172C1D" w:rsidP="00172C1D">
      <w:pPr>
        <w:spacing w:line="360" w:lineRule="auto"/>
        <w:ind w:firstLine="708"/>
        <w:jc w:val="both"/>
      </w:pPr>
      <w:r>
        <w:t xml:space="preserve">W roku 2021 nie wpłynęły do Wójta Gminy Krzywcza wnioski, uwagi, ani zastrzeżenia do realizacji Programu współpracy ze strony sektora pozarządowego. </w:t>
      </w: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</w:pPr>
    </w:p>
    <w:p w:rsidR="00172C1D" w:rsidRDefault="00172C1D" w:rsidP="00172C1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Opracował: </w:t>
      </w:r>
    </w:p>
    <w:p w:rsidR="00172C1D" w:rsidRDefault="00172C1D" w:rsidP="00172C1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Robert Sobol</w:t>
      </w:r>
    </w:p>
    <w:p w:rsidR="009460EF" w:rsidRDefault="009460EF">
      <w:bookmarkStart w:id="0" w:name="_GoBack"/>
      <w:bookmarkEnd w:id="0"/>
    </w:p>
    <w:sectPr w:rsidR="0094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1D"/>
    <w:rsid w:val="00172C1D"/>
    <w:rsid w:val="009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6AE1-E9AE-49F3-986D-54CC10E8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2022-04-29T12:10:00Z</dcterms:created>
  <dcterms:modified xsi:type="dcterms:W3CDTF">2022-04-29T12:11:00Z</dcterms:modified>
</cp:coreProperties>
</file>